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2"/>
        <w:keepNext w:val="0"/>
        <w:keepLines w:val="0"/>
        <w:shd w:fill="ffffff" w:val="clear"/>
        <w:spacing w:after="340" w:before="340" w:line="288" w:lineRule="auto"/>
        <w:rPr>
          <w:b w:val="1"/>
          <w:color w:val="336791"/>
          <w:sz w:val="54"/>
          <w:szCs w:val="54"/>
        </w:rPr>
      </w:pPr>
      <w:bookmarkStart w:colFirst="0" w:colLast="0" w:name="_dbxafbxgdf95" w:id="0"/>
      <w:bookmarkEnd w:id="0"/>
      <w:r w:rsidDel="00000000" w:rsidR="00000000" w:rsidRPr="00000000">
        <w:rPr>
          <w:b w:val="1"/>
          <w:color w:val="336791"/>
          <w:sz w:val="54"/>
          <w:szCs w:val="54"/>
          <w:rtl w:val="0"/>
        </w:rPr>
        <w:t xml:space="preserve">Вступление</w:t>
      </w:r>
    </w:p>
    <w:p w:rsidR="00000000" w:rsidDel="00000000" w:rsidP="00000000" w:rsidRDefault="00000000" w:rsidRPr="00000000" w14:paraId="00000002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Проект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PostgreSQL гордится своей работой, качеством кода, а также техническими и профессиональными достижениями сообщества.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Мы ожидаем, что все участники нашего проекта будут вести себя профессионально, вежливо, учитывать общие интересы и уважать всех остальных пользователей и разработчиков.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Поэтому мы создали настоящий Кодекс поведения для взаимодействия с сообществом и участия в работе проекта и сообщества в целом. Данный Кодекс охватывает все аспекты взаимодействия участников сообщества, независимо от того, осуществляется ли это взаимодействие в пределах инфраструктуры postgresql.org или нет, при условии, что не существует более приоритетного кодекса поведения (например, Кодекса поведения на конференции).</w:t>
      </w:r>
    </w:p>
    <w:p w:rsidR="00000000" w:rsidDel="00000000" w:rsidP="00000000" w:rsidRDefault="00000000" w:rsidRPr="00000000" w14:paraId="00000005">
      <w:pPr>
        <w:pStyle w:val="Heading2"/>
        <w:keepNext w:val="0"/>
        <w:keepLines w:val="0"/>
        <w:shd w:fill="ffffff" w:val="clear"/>
        <w:spacing w:after="340" w:before="340" w:line="288" w:lineRule="auto"/>
        <w:rPr>
          <w:b w:val="1"/>
          <w:color w:val="336791"/>
          <w:sz w:val="54"/>
          <w:szCs w:val="54"/>
        </w:rPr>
      </w:pPr>
      <w:bookmarkStart w:colFirst="0" w:colLast="0" w:name="_8bj4ejdks3tt" w:id="1"/>
      <w:bookmarkEnd w:id="1"/>
      <w:r w:rsidDel="00000000" w:rsidR="00000000" w:rsidRPr="00000000">
        <w:rPr>
          <w:b w:val="1"/>
          <w:color w:val="336791"/>
          <w:sz w:val="54"/>
          <w:szCs w:val="54"/>
          <w:rtl w:val="0"/>
        </w:rPr>
        <w:t xml:space="preserve">Открытость и приемлемое поведение</w:t>
      </w:r>
    </w:p>
    <w:p w:rsidR="00000000" w:rsidDel="00000000" w:rsidP="00000000" w:rsidRDefault="00000000" w:rsidRPr="00000000" w14:paraId="00000006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Проект PostgreSQL открыт для участников любого уровня, интересующихся PostgreSQL, независимо от их опыта работы с данной СУБД или с информационными технологиями в целом. Мы приветствуем разработку и оказание помощи проекту всеми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пользователями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, независимо от их квалификации.</w:t>
      </w:r>
    </w:p>
    <w:p w:rsidR="00000000" w:rsidDel="00000000" w:rsidP="00000000" w:rsidRDefault="00000000" w:rsidRPr="00000000" w14:paraId="00000007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Мы одобряем вдумчивое и конструктивное обсуждение программного обеспечения и данного сообщества, текущего состояния и направлений развития. Наши обсуждения должны фокусироваться на коде и связанных с ним технологиях, проектах сообщества и инфраструктуре.</w:t>
      </w:r>
    </w:p>
    <w:p w:rsidR="00000000" w:rsidDel="00000000" w:rsidP="00000000" w:rsidRDefault="00000000" w:rsidRPr="00000000" w14:paraId="00000008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Личные нападки и негативные комментарии относительно личных характеристик неприемлемы и категорически запрещены. К личным характеристикам, в частности, относятся возраст, раса, национальное или родовое происхождение, религия, пол или сексуальная ориентация.</w:t>
      </w:r>
    </w:p>
    <w:p w:rsidR="00000000" w:rsidDel="00000000" w:rsidP="00000000" w:rsidRDefault="00000000" w:rsidRPr="00000000" w14:paraId="00000009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Также к нарушающим настоящий кодекс относятся, в частности, следующие виды поведения: угрозы насилия в отношении отдельного лица или группы, угрозы профессионального и социального плана, саботаж проекта, нежелательное сексуальное внимание в любой форме, активность, которая может повредить репутации проекта PostgreSQL, и продолжение ненадлежащего поведения, несмотря на требования прекратить его.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Style w:val="Heading2"/>
        <w:keepNext w:val="0"/>
        <w:keepLines w:val="0"/>
        <w:shd w:fill="ffffff" w:val="clear"/>
        <w:spacing w:after="340" w:before="340" w:line="288" w:lineRule="auto"/>
        <w:rPr>
          <w:b w:val="1"/>
          <w:color w:val="336791"/>
          <w:sz w:val="54"/>
          <w:szCs w:val="54"/>
        </w:rPr>
      </w:pPr>
      <w:bookmarkStart w:colFirst="0" w:colLast="0" w:name="_3kx3nfe4h1cy" w:id="2"/>
      <w:bookmarkEnd w:id="2"/>
      <w:r w:rsidDel="00000000" w:rsidR="00000000" w:rsidRPr="00000000">
        <w:rPr>
          <w:b w:val="1"/>
          <w:color w:val="336791"/>
          <w:sz w:val="54"/>
          <w:szCs w:val="54"/>
          <w:rtl w:val="0"/>
        </w:rPr>
        <w:t xml:space="preserve">Ответные меры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Любому лицу также категорически запрещается принимать ответные меры против лица, подавшего жалобу в соответствии с настоящим Кодексом поведения или оказывающего содействие в расследовании такой жалобы. Ответные меры, помимо прочего, могут включать: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afterAutospacing="0" w:before="0" w:line="276" w:lineRule="auto"/>
        <w:ind w:left="720" w:right="0" w:hanging="360"/>
        <w:jc w:val="left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дальнейшие личные нападки (в публичном или частном общении)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;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afterAutospacing="0" w:before="0" w:line="276" w:lineRule="auto"/>
        <w:ind w:left="720" w:right="0" w:hanging="360"/>
        <w:jc w:val="left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действия, дискредитирующие профессиональный статус человека, и/или подрывающие его авторитет в глазах работодателя, среди коллег или в сообществе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;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shd w:fill="ffffff" w:val="clear"/>
        <w:spacing w:after="120" w:lineRule="auto"/>
        <w:ind w:left="72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действия, которые угрожают физическому лицу, его частной жизни, благополучию, дому и/или семье.</w:t>
      </w:r>
    </w:p>
    <w:p w:rsidR="00000000" w:rsidDel="00000000" w:rsidP="00000000" w:rsidRDefault="00000000" w:rsidRPr="00000000" w14:paraId="0000000F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Все факты применения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ответных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мер будут расцениваться так же, как и любое другое нарушение настоящего Кодекса поведения.</w:t>
      </w:r>
    </w:p>
    <w:p w:rsidR="00000000" w:rsidDel="00000000" w:rsidP="00000000" w:rsidRDefault="00000000" w:rsidRPr="00000000" w14:paraId="00000010">
      <w:pPr>
        <w:pStyle w:val="Heading2"/>
        <w:keepNext w:val="0"/>
        <w:keepLines w:val="0"/>
        <w:shd w:fill="ffffff" w:val="clear"/>
        <w:spacing w:after="340" w:before="340" w:line="288" w:lineRule="auto"/>
        <w:rPr>
          <w:b w:val="1"/>
          <w:color w:val="336791"/>
          <w:sz w:val="54"/>
          <w:szCs w:val="54"/>
        </w:rPr>
      </w:pPr>
      <w:bookmarkStart w:colFirst="0" w:colLast="0" w:name="_i1riknvfr3mb" w:id="3"/>
      <w:bookmarkEnd w:id="3"/>
      <w:r w:rsidDel="00000000" w:rsidR="00000000" w:rsidRPr="00000000">
        <w:rPr>
          <w:b w:val="1"/>
          <w:color w:val="336791"/>
          <w:sz w:val="54"/>
          <w:szCs w:val="54"/>
          <w:rtl w:val="0"/>
        </w:rPr>
        <w:t xml:space="preserve">Комитет по контролю за исполнением Кодекса поведения</w:t>
      </w:r>
    </w:p>
    <w:p w:rsidR="00000000" w:rsidDel="00000000" w:rsidP="00000000" w:rsidRDefault="00000000" w:rsidRPr="00000000" w14:paraId="00000011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Главная команда (Core Team) назначает Комитет по контролю за исполнением Кодекса поведения для получения и проверки всех жалоб, а также Председателя данного Комитета. Любой участник сообщества, за исключением представителей Главной команды, может подать заявку для волонтёрской работы в составе Комитета.</w:t>
      </w:r>
    </w:p>
    <w:p w:rsidR="00000000" w:rsidDel="00000000" w:rsidP="00000000" w:rsidRDefault="00000000" w:rsidRPr="00000000" w14:paraId="00000012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Поскольку Главная команда контролирует работу Комитета, во избежание конфликта интересов члены Главной команды не могут быть представителями Комитета. С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писок членов Комитета опубликован </w:t>
      </w:r>
      <w:hyperlink r:id="rId6">
        <w:r w:rsidDel="00000000" w:rsidR="00000000" w:rsidRPr="00000000">
          <w:rPr>
            <w:color w:val="1155cc"/>
            <w:sz w:val="23"/>
            <w:szCs w:val="23"/>
            <w:u w:val="single"/>
            <w:rtl w:val="0"/>
          </w:rPr>
          <w:t xml:space="preserve">здесь</w:t>
        </w:r>
      </w:hyperlink>
      <w:r w:rsidDel="00000000" w:rsidR="00000000" w:rsidRPr="00000000">
        <w:rPr>
          <w:color w:val="0d0a0b"/>
          <w:sz w:val="23"/>
          <w:szCs w:val="23"/>
          <w:rtl w:val="0"/>
        </w:rPr>
        <w:t xml:space="preserve"> и доступен в любое время.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Главная команда или Председатель Комитета будут объявлять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даты начала и завершения ежегодных выборов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новых членов Комитета, используя обычные коммуникационные каналы сообщества.</w:t>
      </w:r>
    </w:p>
    <w:p w:rsidR="00000000" w:rsidDel="00000000" w:rsidP="00000000" w:rsidRDefault="00000000" w:rsidRPr="00000000" w14:paraId="00000013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Любой участник сообщества, который хотел бы работать в Комитете, заполняет первоначальную анкету для рассмотрения Главной командой и действующим Комитетом.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Действующие члены Комитета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рассматривают его кандидатуру и проводят собеседования, если потребуется. Они уполномочены давать рекомендации, и Главная команда выберет новых членов Комитета.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Комитет может выделить переходный период сроком до одного месяца для передачи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нужной информации и обязанностей от уходящих членов Комитета приходящим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</w:t>
      </w:r>
    </w:p>
    <w:p w:rsidR="00000000" w:rsidDel="00000000" w:rsidP="00000000" w:rsidRDefault="00000000" w:rsidRPr="00000000" w14:paraId="00000015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Количество членов Комитета, представляющих его одновременно, может быть произвольным, но в нём всегда должно быть не менее четырёх человек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 Члены Комитета принимают на себя обязательство проработать в Комитете не менее одного года. Они также могут сохранить свои обязанности на более длительный срок, не превышающий трёх лет. </w:t>
      </w:r>
    </w:p>
    <w:p w:rsidR="00000000" w:rsidDel="00000000" w:rsidP="00000000" w:rsidRDefault="00000000" w:rsidRPr="00000000" w14:paraId="00000016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Члены Комитета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действуют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в интересах Главной команды. Главная команда может освободить члена Комитета от обязанностей, если считает, что назначенный на должность участник сообщества не соответствует данной позиции.</w:t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120" w:before="0" w:line="276" w:lineRule="auto"/>
        <w:ind w:left="0" w:right="0" w:firstLine="0"/>
        <w:jc w:val="left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Члены Комитета могут по своей инициативе обратиться к Главной команде с просьбой скоординировать исключение одного из членов Комитета, если он не способен или не желает исполнять свои обязанности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Style w:val="Heading2"/>
        <w:keepNext w:val="0"/>
        <w:keepLines w:val="0"/>
        <w:shd w:fill="ffffff" w:val="clear"/>
        <w:spacing w:after="340" w:before="340" w:line="288" w:lineRule="auto"/>
        <w:rPr>
          <w:b w:val="1"/>
          <w:color w:val="336791"/>
          <w:sz w:val="54"/>
          <w:szCs w:val="54"/>
        </w:rPr>
      </w:pPr>
      <w:bookmarkStart w:colFirst="0" w:colLast="0" w:name="_4yt8vaielvs" w:id="4"/>
      <w:bookmarkEnd w:id="4"/>
      <w:r w:rsidDel="00000000" w:rsidR="00000000" w:rsidRPr="00000000">
        <w:rPr>
          <w:b w:val="1"/>
          <w:color w:val="336791"/>
          <w:sz w:val="54"/>
          <w:szCs w:val="54"/>
          <w:rtl w:val="0"/>
        </w:rPr>
        <w:t xml:space="preserve">Сообщение о ненадлежащем поведении</w:t>
      </w:r>
    </w:p>
    <w:p w:rsidR="00000000" w:rsidDel="00000000" w:rsidP="00000000" w:rsidRDefault="00000000" w:rsidRPr="00000000" w14:paraId="00000019">
      <w:pPr>
        <w:shd w:fill="ffffff" w:val="clear"/>
        <w:spacing w:after="120" w:lineRule="auto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Если вы стали жертвой либо свидетелем ненадлежащего поведения, просьба незамедлительно сообщить о нем в Комитет на адрес </w:t>
      </w:r>
      <w:hyperlink r:id="rId7">
        <w:r w:rsidDel="00000000" w:rsidR="00000000" w:rsidRPr="00000000">
          <w:rPr>
            <w:color w:val="1155cc"/>
            <w:sz w:val="23"/>
            <w:szCs w:val="23"/>
            <w:u w:val="single"/>
            <w:rtl w:val="0"/>
          </w:rPr>
          <w:t xml:space="preserve">coc@postgresql.org</w:t>
        </w:r>
      </w:hyperlink>
      <w:r w:rsidDel="00000000" w:rsidR="00000000" w:rsidRPr="00000000">
        <w:rPr>
          <w:color w:val="0d0a0b"/>
          <w:sz w:val="23"/>
          <w:szCs w:val="23"/>
          <w:rtl w:val="0"/>
        </w:rPr>
        <w:t xml:space="preserve">.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Если же возникла исключительная ситуация, в которой вы хотите пожаловаться на какого-либо члена Комитета, вы можете связаться с любым другим членом Комитета в индивидуальном порядке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</w:t>
      </w:r>
    </w:p>
    <w:p w:rsidR="00000000" w:rsidDel="00000000" w:rsidP="00000000" w:rsidRDefault="00000000" w:rsidRPr="00000000" w14:paraId="0000001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120" w:before="0" w:line="276" w:lineRule="auto"/>
        <w:ind w:left="0" w:right="0" w:firstLine="0"/>
        <w:jc w:val="left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Предоставьте в своём сообщении как можно больше подробных сведений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:</w:t>
      </w:r>
    </w:p>
    <w:p w:rsidR="00000000" w:rsidDel="00000000" w:rsidP="00000000" w:rsidRDefault="00000000" w:rsidRPr="00000000" w14:paraId="0000001B">
      <w:pPr>
        <w:numPr>
          <w:ilvl w:val="0"/>
          <w:numId w:val="2"/>
        </w:numP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описание инцидента;</w:t>
      </w:r>
    </w:p>
    <w:p w:rsidR="00000000" w:rsidDel="00000000" w:rsidP="00000000" w:rsidRDefault="00000000" w:rsidRPr="00000000" w14:paraId="0000001C">
      <w:pPr>
        <w:numPr>
          <w:ilvl w:val="0"/>
          <w:numId w:val="2"/>
        </w:numP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время, когда происходили описанные события;</w:t>
      </w:r>
    </w:p>
    <w:p w:rsidR="00000000" w:rsidDel="00000000" w:rsidP="00000000" w:rsidRDefault="00000000" w:rsidRPr="00000000" w14:paraId="0000001D">
      <w:pPr>
        <w:numPr>
          <w:ilvl w:val="0"/>
          <w:numId w:val="2"/>
        </w:numP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скриншоты переписки в электронном виде;</w:t>
      </w:r>
    </w:p>
    <w:p w:rsidR="00000000" w:rsidDel="00000000" w:rsidP="00000000" w:rsidRDefault="00000000" w:rsidRPr="00000000" w14:paraId="0000001E">
      <w:pPr>
        <w:numPr>
          <w:ilvl w:val="0"/>
          <w:numId w:val="2"/>
        </w:numP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имена и, если возможно, контактные данные имеющихся свидетелей;</w:t>
      </w:r>
    </w:p>
    <w:p w:rsidR="00000000" w:rsidDel="00000000" w:rsidP="00000000" w:rsidRDefault="00000000" w:rsidRPr="00000000" w14:paraId="0000001F">
      <w:pPr>
        <w:numPr>
          <w:ilvl w:val="0"/>
          <w:numId w:val="2"/>
        </w:numPr>
        <w:shd w:fill="ffffff" w:val="clear"/>
        <w:spacing w:after="120" w:lineRule="auto"/>
        <w:ind w:left="72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любую другую информацию, которая, как вы считаете, может помочь ходу расследования.</w:t>
      </w:r>
    </w:p>
    <w:p w:rsidR="00000000" w:rsidDel="00000000" w:rsidP="00000000" w:rsidRDefault="00000000" w:rsidRPr="00000000" w14:paraId="00000020">
      <w:pPr>
        <w:pStyle w:val="Heading2"/>
        <w:keepNext w:val="0"/>
        <w:keepLines w:val="0"/>
        <w:shd w:fill="ffffff" w:val="clear"/>
        <w:spacing w:after="1240" w:line="288" w:lineRule="auto"/>
        <w:ind w:left="-440" w:right="-440" w:firstLine="0"/>
        <w:rPr>
          <w:b w:val="1"/>
          <w:color w:val="336791"/>
          <w:sz w:val="56"/>
          <w:szCs w:val="56"/>
        </w:rPr>
      </w:pPr>
      <w:bookmarkStart w:colFirst="0" w:colLast="0" w:name="_1cnugcm53qjr" w:id="5"/>
      <w:bookmarkEnd w:id="5"/>
      <w:r w:rsidDel="00000000" w:rsidR="00000000" w:rsidRPr="00000000">
        <w:rPr>
          <w:b w:val="1"/>
          <w:color w:val="336791"/>
          <w:sz w:val="56"/>
          <w:szCs w:val="56"/>
          <w:rtl w:val="0"/>
        </w:rPr>
        <w:t xml:space="preserve">Обработка обращений</w:t>
      </w:r>
    </w:p>
    <w:p w:rsidR="00000000" w:rsidDel="00000000" w:rsidP="00000000" w:rsidRDefault="00000000" w:rsidRPr="00000000" w14:paraId="00000021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Комитет обязуется незамедлительно подтвердить получение обращения и провести расследование каждого инцидента, по поводу которого отправлено обращение.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Комитет будет стремиться провести расследование с привлечением всех заинтересованных сторон не дольше чем за две недели с момента обращения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</w:t>
      </w:r>
    </w:p>
    <w:p w:rsidR="00000000" w:rsidDel="00000000" w:rsidP="00000000" w:rsidRDefault="00000000" w:rsidRPr="00000000" w14:paraId="00000022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Сообщения об инцидентах, материалы и процесс расследования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будут оставаться строго конфиденциальными, насколько это возможно для его надлежащего завершения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</w:t>
      </w:r>
    </w:p>
    <w:p w:rsidR="00000000" w:rsidDel="00000000" w:rsidP="00000000" w:rsidRDefault="00000000" w:rsidRPr="00000000" w14:paraId="00000023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Комитет проинформирует заявителя и предполагаемого нарушителя о своем решении в течение двух недель.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Если расследование не закончится в срок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, Комитет предоставит сторонам отчёт о состоянии дел и назовёт предполагаемую дату завершения расследования.</w:t>
      </w:r>
    </w:p>
    <w:p w:rsidR="00000000" w:rsidDel="00000000" w:rsidP="00000000" w:rsidRDefault="00000000" w:rsidRPr="00000000" w14:paraId="00000024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Нежелание сотрудничать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может затянуть расследование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В любом случае, Комитет приложит все усилия для его скорейшего завершения и сообщит о его результатах и своём решении заявителю и предполагаемому нарушителю, как только расследование будет завершено.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1000" w:before="0" w:line="276" w:lineRule="auto"/>
        <w:ind w:left="-440" w:right="-440" w:firstLine="0"/>
        <w:jc w:val="left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В случае получения жалобы от одного из членов Комитета или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Главной команды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, а также на одного из членов этих структур, рассматриваться она будет в обычном порядке за тем исключением, что лицо, которого касается жалоба, будет отстранено от разбирательств в роли представителя Комитета либо Главной команды.</w:t>
      </w:r>
    </w:p>
    <w:p w:rsidR="00000000" w:rsidDel="00000000" w:rsidP="00000000" w:rsidRDefault="00000000" w:rsidRPr="00000000" w14:paraId="0000002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1000" w:before="0" w:line="276" w:lineRule="auto"/>
        <w:ind w:left="-440" w:right="-440" w:firstLine="0"/>
        <w:jc w:val="left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В частности, возможны следующие результаты рассмотрения дела: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</w:t>
      </w:r>
    </w:p>
    <w:p w:rsidR="00000000" w:rsidDel="00000000" w:rsidP="00000000" w:rsidRDefault="00000000" w:rsidRPr="00000000" w14:paraId="00000027">
      <w:pPr>
        <w:numPr>
          <w:ilvl w:val="0"/>
          <w:numId w:val="3"/>
        </w:numPr>
        <w:shd w:fill="ffffff" w:val="clear"/>
        <w:spacing w:after="0" w:afterAutospacing="0" w:lineRule="auto"/>
        <w:ind w:left="280" w:right="-44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Констатация факта отсутствия нарушения.</w:t>
      </w:r>
    </w:p>
    <w:p w:rsidR="00000000" w:rsidDel="00000000" w:rsidP="00000000" w:rsidRDefault="00000000" w:rsidRPr="00000000" w14:paraId="00000028">
      <w:pPr>
        <w:numPr>
          <w:ilvl w:val="0"/>
          <w:numId w:val="3"/>
        </w:numPr>
        <w:shd w:fill="ffffff" w:val="clear"/>
        <w:spacing w:after="0" w:afterAutospacing="0" w:lineRule="auto"/>
        <w:ind w:left="280" w:right="-44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Выговор нарушившему правила лицу (лицам) в частном порядке с конкретными указаниями по исправлению поведения.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0"/>
          <w:numId w:val="3"/>
        </w:numPr>
        <w:shd w:fill="ffffff" w:val="clear"/>
        <w:spacing w:after="0" w:afterAutospacing="0" w:lineRule="auto"/>
        <w:ind w:left="280" w:right="-44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Публичный выговор нарушившему правила лицу (лицам) с конкретными указаниями по исправлению поведения</w:t>
      </w:r>
      <w:r w:rsidDel="00000000" w:rsidR="00000000" w:rsidRPr="00000000">
        <w:rPr>
          <w:color w:val="0d0a0b"/>
          <w:sz w:val="20"/>
          <w:szCs w:val="20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3"/>
        </w:numPr>
        <w:shd w:fill="ffffff" w:val="clear"/>
        <w:spacing w:after="0" w:afterAutospacing="0" w:lineRule="auto"/>
        <w:ind w:left="280" w:right="-44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Временный или постоянный запрет доступа к некоторым или всем управляемым сообществом площадкам, включая, помимо прочего, списки рассылки сообщества, форумы, IRC, и лишение права на коммит.</w:t>
      </w:r>
    </w:p>
    <w:p w:rsidR="00000000" w:rsidDel="00000000" w:rsidP="00000000" w:rsidRDefault="00000000" w:rsidRPr="00000000" w14:paraId="0000002B">
      <w:pPr>
        <w:numPr>
          <w:ilvl w:val="0"/>
          <w:numId w:val="3"/>
        </w:numPr>
        <w:shd w:fill="ffffff" w:val="clear"/>
        <w:spacing w:after="1000" w:lineRule="auto"/>
        <w:ind w:left="280" w:right="-440" w:hanging="360"/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Требование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публичных извинений и (или) извинения в частном порядке.</w:t>
      </w:r>
    </w:p>
    <w:p w:rsidR="00000000" w:rsidDel="00000000" w:rsidP="00000000" w:rsidRDefault="00000000" w:rsidRPr="00000000" w14:paraId="0000002C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Ввиду серьёзности решения о временном или постоянном исключении из сообщества, а также необходимости технических и инфраструктурных мероприятий для его исполнения, такое решение должно быть рассмотрено Главной командой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до того, как лица, которых касается решение, будут о нём проинформированы. Если Главная команда не согласится с выводом Комитета, она предоставит Комитету свои аргументы. Комитет рассмотрит доводы Главной команды и при необходимости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продолжит обсуждение инцидента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 Если Главная команда и Комитет не смогут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прийти к единому решению, преимущественную силу будет иметь решение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Главной команды.</w:t>
      </w:r>
    </w:p>
    <w:p w:rsidR="00000000" w:rsidDel="00000000" w:rsidP="00000000" w:rsidRDefault="00000000" w:rsidRPr="00000000" w14:paraId="0000002D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Комитет может постановить, что нарушение настоящего Кодекса было непреднамеренным и могло произойти из-за культурных различий (например, использования жаргонного термина, который нейтрален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в одном языке и оскорбителен в другом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), или из-за неудачной попытки пошутить. Подобные случаи будут рассматриваться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как повод для разъяснительной работы, а не для выговора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 Если Комитет решит,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что рассматриваемый инцидент относится к категории непреднамеренных нарушений и что возможно повторение этого поведения другими лицами, информация о нём в общем виде будет доведена до сообщества для предотвращения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подобных инцидентов.</w:t>
      </w:r>
    </w:p>
    <w:p w:rsidR="00000000" w:rsidDel="00000000" w:rsidP="00000000" w:rsidRDefault="00000000" w:rsidRPr="00000000" w14:paraId="0000002E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Если какая-либо из сторон считает, что решение неверно, в течение одной недели после его принятия в Комитет может быть подана апелляция.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В апелляции необходимо предоставить дополнительную информацию, сообщить о свидетелях, других источниках и т. д., чтобы Комитет мог повторно рассмотреть инцидент с учётом новых сведений.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Сообщения об инцидентах, материалы расследований, решения Комитета и все относящиеся к ним сведения будут храниться в течение трех календарных лет с даты добавления последнего материала в дело об инциденте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 Комитет примет соответствующие меры для обеспечения конфиденциальности всех сообщений и обсуждений.</w:t>
      </w:r>
    </w:p>
    <w:p w:rsidR="00000000" w:rsidDel="00000000" w:rsidP="00000000" w:rsidRDefault="00000000" w:rsidRPr="00000000" w14:paraId="00000030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До конца первого квартала каждого года Комитет будет составлять годовой отчет за предыдущий год, содержащий обобщённые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данные о типах полученных жалоб и предпринятых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в связи с ними действиях, и предоставлять его сообществу для ознакомления.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Для защиты персональных данных всех участников жалобы и действия в этом отчёте будут анонимизированы.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pStyle w:val="Heading2"/>
        <w:keepNext w:val="0"/>
        <w:keepLines w:val="0"/>
        <w:shd w:fill="ffffff" w:val="clear"/>
        <w:spacing w:after="1240" w:line="288" w:lineRule="auto"/>
        <w:ind w:left="-440" w:right="-440" w:firstLine="0"/>
        <w:rPr>
          <w:b w:val="1"/>
          <w:color w:val="336791"/>
          <w:sz w:val="56"/>
          <w:szCs w:val="56"/>
        </w:rPr>
      </w:pPr>
      <w:bookmarkStart w:colFirst="0" w:colLast="0" w:name="_89vexn3q5g80" w:id="6"/>
      <w:bookmarkEnd w:id="6"/>
      <w:r w:rsidDel="00000000" w:rsidR="00000000" w:rsidRPr="00000000">
        <w:rPr>
          <w:b w:val="1"/>
          <w:color w:val="336791"/>
          <w:sz w:val="56"/>
          <w:szCs w:val="56"/>
          <w:rtl w:val="0"/>
        </w:rPr>
        <w:t xml:space="preserve">Добросовестность действий</w:t>
      </w:r>
    </w:p>
    <w:p w:rsidR="00000000" w:rsidDel="00000000" w:rsidP="00000000" w:rsidRDefault="00000000" w:rsidRPr="00000000" w14:paraId="00000034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Ожидается, что любой участник, подающий жалобу с описанием инцидента, действует добросовестно и имеет разумные основания полагать, что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 передаваемые им сведения указывают на нарушение данного Кодекса.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Любые обвинения, которые в результате проверок будут признаны необоснованными или заведомо ложными и направленными Комитету злонамеренно,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будут расцениваться как оскорбление сообщества и считаться серьезным нарушением настоящего Кодекса поведения.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pStyle w:val="Heading2"/>
        <w:keepNext w:val="0"/>
        <w:keepLines w:val="0"/>
        <w:shd w:fill="ffffff" w:val="clear"/>
        <w:spacing w:after="1240" w:line="288" w:lineRule="auto"/>
        <w:ind w:left="-440" w:right="-440" w:firstLine="0"/>
        <w:rPr>
          <w:b w:val="1"/>
          <w:color w:val="336791"/>
          <w:sz w:val="56"/>
          <w:szCs w:val="56"/>
        </w:rPr>
      </w:pPr>
      <w:bookmarkStart w:colFirst="0" w:colLast="0" w:name="_y7ht9tdnyff6" w:id="7"/>
      <w:bookmarkEnd w:id="7"/>
      <w:r w:rsidDel="00000000" w:rsidR="00000000" w:rsidRPr="00000000">
        <w:rPr>
          <w:b w:val="1"/>
          <w:color w:val="336791"/>
          <w:sz w:val="56"/>
          <w:szCs w:val="56"/>
          <w:rtl w:val="0"/>
        </w:rPr>
        <w:t xml:space="preserve">Внесение изменений в Кодекс поведения</w:t>
      </w:r>
    </w:p>
    <w:p w:rsidR="00000000" w:rsidDel="00000000" w:rsidP="00000000" w:rsidRDefault="00000000" w:rsidRPr="00000000" w14:paraId="00000037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Комитет и/или Главная Команда будут обсуждать необходимость внесения изменений в настоящий Кодекс поведения, если это потребуется, либо подводя итоги года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 Основаниями для внесения изменений могут служить сообщения об инцидентах, рекомендации юристов, предложения от членов сообщества, 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культурное развитие сообщества, а также другие события, диктующие необходимость пересмотреть правила.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Участники сообщества, у которых есть предложения касательно пересмотра данного Кодекса поведения, могут направлять свои идеи Комитету на адрес </w:t>
      </w:r>
      <w:r w:rsidDel="00000000" w:rsidR="00000000" w:rsidRPr="00000000">
        <w:rPr>
          <w:color w:val="840032"/>
          <w:sz w:val="23"/>
          <w:szCs w:val="23"/>
          <w:rtl w:val="0"/>
        </w:rPr>
        <w:t xml:space="preserve">coc@postgresql.org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</w:t>
      </w:r>
    </w:p>
    <w:p w:rsidR="00000000" w:rsidDel="00000000" w:rsidP="00000000" w:rsidRDefault="00000000" w:rsidRPr="00000000" w14:paraId="00000039">
      <w:pPr>
        <w:pStyle w:val="Heading2"/>
        <w:keepNext w:val="0"/>
        <w:keepLines w:val="0"/>
        <w:shd w:fill="ffffff" w:val="clear"/>
        <w:spacing w:after="1240" w:line="288" w:lineRule="auto"/>
        <w:ind w:left="-440" w:right="-440" w:firstLine="0"/>
        <w:rPr>
          <w:b w:val="1"/>
          <w:color w:val="336791"/>
          <w:sz w:val="56"/>
          <w:szCs w:val="56"/>
        </w:rPr>
      </w:pPr>
      <w:bookmarkStart w:colFirst="0" w:colLast="0" w:name="_ntqtuhjhclso" w:id="8"/>
      <w:bookmarkEnd w:id="8"/>
      <w:r w:rsidDel="00000000" w:rsidR="00000000" w:rsidRPr="00000000">
        <w:rPr>
          <w:b w:val="1"/>
          <w:color w:val="336791"/>
          <w:sz w:val="56"/>
          <w:szCs w:val="56"/>
          <w:rtl w:val="0"/>
        </w:rPr>
        <w:t xml:space="preserve">Конференции и мероприятия</w:t>
      </w:r>
    </w:p>
    <w:p w:rsidR="00000000" w:rsidDel="00000000" w:rsidP="00000000" w:rsidRDefault="00000000" w:rsidRPr="00000000" w14:paraId="0000003A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Проект приветствует разработку организаторами специальных Кодексов поведения для их мероприятий</w:t>
      </w:r>
      <w:r w:rsidDel="00000000" w:rsidR="00000000" w:rsidRPr="00000000">
        <w:rPr>
          <w:color w:val="0d0a0b"/>
          <w:sz w:val="23"/>
          <w:szCs w:val="23"/>
          <w:rtl w:val="0"/>
        </w:rPr>
        <w:t xml:space="preserve">. Данные Кодексы поведения могут быть идентичны настоящему Кодексу поведения, либо отличаться от него. Каждый организатор мероприятия несет ответственность за своевременное и объективное реагирование на ненадлежащее поведение на своем мероприятии.</w:t>
      </w:r>
    </w:p>
    <w:p w:rsidR="00000000" w:rsidDel="00000000" w:rsidP="00000000" w:rsidRDefault="00000000" w:rsidRPr="00000000" w14:paraId="0000003B">
      <w:pPr>
        <w:pStyle w:val="Heading2"/>
        <w:keepNext w:val="0"/>
        <w:keepLines w:val="0"/>
        <w:shd w:fill="ffffff" w:val="clear"/>
        <w:spacing w:after="1240" w:line="288" w:lineRule="auto"/>
        <w:ind w:left="-440" w:right="-440" w:firstLine="0"/>
        <w:rPr>
          <w:b w:val="1"/>
          <w:color w:val="336791"/>
          <w:sz w:val="56"/>
          <w:szCs w:val="56"/>
        </w:rPr>
      </w:pPr>
      <w:bookmarkStart w:colFirst="0" w:colLast="0" w:name="_qy1ferf4i6gu" w:id="9"/>
      <w:bookmarkEnd w:id="9"/>
      <w:r w:rsidDel="00000000" w:rsidR="00000000" w:rsidRPr="00000000">
        <w:rPr>
          <w:b w:val="1"/>
          <w:color w:val="336791"/>
          <w:sz w:val="56"/>
          <w:szCs w:val="56"/>
          <w:rtl w:val="0"/>
        </w:rPr>
        <w:t xml:space="preserve">Заключение</w:t>
      </w:r>
    </w:p>
    <w:p w:rsidR="00000000" w:rsidDel="00000000" w:rsidP="00000000" w:rsidRDefault="00000000" w:rsidRPr="00000000" w14:paraId="0000003C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В проекте PostgresQL приветствуются приличия и коллегиальные отношения между участниками сообщества; при этом участники должны воздерживаться от поведения, которое может доставлять неудобства другим, и не поддерживать подобное поведение.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hd w:fill="ffffff" w:val="clear"/>
        <w:spacing w:after="1000" w:lineRule="auto"/>
        <w:ind w:left="-440" w:right="-440" w:firstLine="0"/>
        <w:rPr>
          <w:color w:val="0d0a0b"/>
          <w:sz w:val="23"/>
          <w:szCs w:val="23"/>
        </w:rPr>
      </w:pPr>
      <w:r w:rsidDel="00000000" w:rsidR="00000000" w:rsidRPr="00000000">
        <w:rPr>
          <w:color w:val="0d0a0b"/>
          <w:sz w:val="23"/>
          <w:szCs w:val="23"/>
          <w:rtl w:val="0"/>
        </w:rPr>
        <w:t xml:space="preserve">Проявляя любую активность в сообществе, будьте профессиональны и рассудительны, удерживайте фокус дискуссий на продвижении нашего проекта и нашего сообщества в позитивном для всех направлении.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Arial" w:cs="Arial" w:eastAsia="Arial" w:hAnsi="Arial"/>
        <w:color w:val="0d0a0b"/>
        <w:sz w:val="23"/>
        <w:szCs w:val="23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Arial" w:cs="Arial" w:eastAsia="Arial" w:hAnsi="Arial"/>
        <w:color w:val="0d0a0b"/>
        <w:sz w:val="23"/>
        <w:szCs w:val="23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Arial" w:cs="Arial" w:eastAsia="Arial" w:hAnsi="Arial"/>
        <w:color w:val="0d0a0b"/>
        <w:sz w:val="23"/>
        <w:szCs w:val="23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www.postgresql.org/about/policies/coc_committee/" TargetMode="External"/><Relationship Id="rId7" Type="http://schemas.openxmlformats.org/officeDocument/2006/relationships/hyperlink" Target="mailto:coc@postgresql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